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FF0080"/>
          <w:sz w:val="32"/>
          <w:szCs w:val="32"/>
        </w:rPr>
      </w:pPr>
      <w:r w:rsidRPr="00A06FA2">
        <w:rPr>
          <w:rFonts w:cs="Calibri"/>
          <w:b/>
          <w:bCs/>
          <w:color w:val="FF0080"/>
          <w:sz w:val="32"/>
          <w:szCs w:val="32"/>
        </w:rPr>
        <w:t>Problémy současného světa</w:t>
      </w:r>
      <w:r>
        <w:rPr>
          <w:rFonts w:cs="Calibri"/>
          <w:b/>
          <w:bCs/>
          <w:color w:val="FF0080"/>
          <w:sz w:val="32"/>
          <w:szCs w:val="32"/>
        </w:rPr>
        <w:t xml:space="preserve">   </w:t>
      </w:r>
      <w:r>
        <w:rPr>
          <w:rFonts w:cs="Calibri"/>
          <w:b/>
          <w:bCs/>
          <w:noProof/>
          <w:color w:val="FF0080"/>
          <w:sz w:val="32"/>
          <w:szCs w:val="32"/>
          <w:lang w:eastAsia="cs-CZ"/>
        </w:rPr>
        <w:drawing>
          <wp:inline distT="0" distB="0" distL="0" distR="0">
            <wp:extent cx="1676400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color w:val="FF0080"/>
          <w:sz w:val="32"/>
          <w:szCs w:val="32"/>
        </w:rPr>
        <w:t xml:space="preserve">  </w:t>
      </w:r>
      <w:r>
        <w:rPr>
          <w:rFonts w:cs="Calibri"/>
          <w:b/>
          <w:bCs/>
          <w:noProof/>
          <w:color w:val="FF0080"/>
          <w:sz w:val="32"/>
          <w:szCs w:val="32"/>
          <w:lang w:eastAsia="cs-CZ"/>
        </w:rPr>
        <w:drawing>
          <wp:inline distT="0" distB="0" distL="0" distR="0">
            <wp:extent cx="15621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/>
          <w:bCs/>
          <w:color w:val="0000FF"/>
          <w:sz w:val="24"/>
          <w:szCs w:val="24"/>
        </w:rPr>
        <w:t>globalizace</w:t>
      </w:r>
      <w:r w:rsidRPr="00A06FA2">
        <w:rPr>
          <w:rFonts w:cs="Comic Sans MS"/>
          <w:bCs/>
          <w:color w:val="0000FF"/>
          <w:sz w:val="24"/>
          <w:szCs w:val="24"/>
        </w:rPr>
        <w:t>:</w:t>
      </w:r>
      <w:r>
        <w:rPr>
          <w:rFonts w:cs="Comic Sans MS"/>
          <w:bCs/>
          <w:color w:val="0000FF"/>
          <w:sz w:val="24"/>
          <w:szCs w:val="24"/>
        </w:rPr>
        <w:t xml:space="preserve"> znamená </w:t>
      </w:r>
      <w:r w:rsidRPr="00A06FA2">
        <w:rPr>
          <w:rFonts w:cs="Comic Sans MS"/>
          <w:bCs/>
          <w:color w:val="0000FF"/>
          <w:sz w:val="24"/>
          <w:szCs w:val="24"/>
        </w:rPr>
        <w:t>ro</w:t>
      </w:r>
      <w:r>
        <w:rPr>
          <w:rFonts w:cs="Comic Sans MS"/>
          <w:bCs/>
          <w:color w:val="0000FF"/>
          <w:sz w:val="24"/>
          <w:szCs w:val="24"/>
        </w:rPr>
        <w:t xml:space="preserve">stoucí propojenost současného </w:t>
      </w:r>
      <w:r w:rsidRPr="00A06FA2">
        <w:rPr>
          <w:rFonts w:cs="Comic Sans MS"/>
          <w:bCs/>
          <w:color w:val="0000FF"/>
          <w:sz w:val="24"/>
          <w:szCs w:val="24"/>
        </w:rPr>
        <w:t>sv</w:t>
      </w:r>
      <w:r>
        <w:rPr>
          <w:rFonts w:cs="Comic Sans MS"/>
          <w:bCs/>
          <w:color w:val="0000FF"/>
          <w:sz w:val="24"/>
          <w:szCs w:val="24"/>
        </w:rPr>
        <w:t xml:space="preserve">ěta ve všech oblastech života </w:t>
      </w:r>
      <w:r w:rsidRPr="00A06FA2">
        <w:rPr>
          <w:rFonts w:cs="Comic Sans MS"/>
          <w:bCs/>
          <w:color w:val="0000FF"/>
          <w:sz w:val="24"/>
          <w:szCs w:val="24"/>
        </w:rPr>
        <w:t>li</w:t>
      </w:r>
      <w:r>
        <w:rPr>
          <w:rFonts w:cs="Comic Sans MS"/>
          <w:bCs/>
          <w:color w:val="0000FF"/>
          <w:sz w:val="24"/>
          <w:szCs w:val="24"/>
        </w:rPr>
        <w:t xml:space="preserve">dí, tj. v oblasti ekonomické, </w:t>
      </w:r>
      <w:r w:rsidRPr="00A06FA2">
        <w:rPr>
          <w:rFonts w:cs="Comic Sans MS"/>
          <w:bCs/>
          <w:color w:val="0000FF"/>
          <w:sz w:val="24"/>
          <w:szCs w:val="24"/>
        </w:rPr>
        <w:t>so</w:t>
      </w:r>
      <w:r>
        <w:rPr>
          <w:rFonts w:cs="Comic Sans MS"/>
          <w:bCs/>
          <w:color w:val="0000FF"/>
          <w:sz w:val="24"/>
          <w:szCs w:val="24"/>
        </w:rPr>
        <w:t xml:space="preserve">ciální, kulturní, technické i </w:t>
      </w:r>
      <w:r w:rsidRPr="00A06FA2">
        <w:rPr>
          <w:rFonts w:cs="Comic Sans MS"/>
          <w:bCs/>
          <w:color w:val="0000FF"/>
          <w:sz w:val="24"/>
          <w:szCs w:val="24"/>
        </w:rPr>
        <w:t>politické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80"/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/>
          <w:bCs/>
          <w:color w:val="0000FF"/>
          <w:sz w:val="24"/>
          <w:szCs w:val="24"/>
        </w:rPr>
      </w:pPr>
      <w:r w:rsidRPr="00A06FA2">
        <w:rPr>
          <w:rFonts w:cs="Comic Sans MS"/>
          <w:b/>
          <w:bCs/>
          <w:color w:val="0000FF"/>
          <w:sz w:val="24"/>
          <w:szCs w:val="24"/>
        </w:rPr>
        <w:t>příčiny globalizace: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1. volný pohyb kapitálu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2. zmírnění omezení mezinárodního obchodu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3. te</w:t>
      </w:r>
      <w:r>
        <w:rPr>
          <w:rFonts w:cs="Comic Sans MS"/>
          <w:bCs/>
          <w:color w:val="0000FF"/>
          <w:sz w:val="24"/>
          <w:szCs w:val="24"/>
        </w:rPr>
        <w:t xml:space="preserve">chnologický rozvoj v dopravě a </w:t>
      </w:r>
      <w:r w:rsidRPr="00A06FA2">
        <w:rPr>
          <w:rFonts w:cs="Comic Sans MS"/>
          <w:bCs/>
          <w:color w:val="0000FF"/>
          <w:sz w:val="24"/>
          <w:szCs w:val="24"/>
        </w:rPr>
        <w:t xml:space="preserve">komunikaci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80"/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/>
          <w:bCs/>
          <w:color w:val="0000FF"/>
          <w:sz w:val="24"/>
          <w:szCs w:val="24"/>
        </w:rPr>
      </w:pPr>
      <w:r w:rsidRPr="00A06FA2">
        <w:rPr>
          <w:rFonts w:cs="Comic Sans MS"/>
          <w:b/>
          <w:bCs/>
          <w:color w:val="0000FF"/>
          <w:sz w:val="24"/>
          <w:szCs w:val="24"/>
        </w:rPr>
        <w:t>důsledky globalizace: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1. vznik nadnárodních společenství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2. prohlubování vztahů mezi státy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3. vzájemná závislost ekonomik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80"/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omic Sans MS"/>
          <w:bCs/>
          <w:color w:val="0000FF"/>
          <w:sz w:val="24"/>
          <w:szCs w:val="24"/>
        </w:rPr>
      </w:pPr>
      <w:r w:rsidRPr="00A06FA2">
        <w:rPr>
          <w:rFonts w:cs="Comic Sans MS"/>
          <w:bCs/>
          <w:color w:val="0000FF"/>
          <w:sz w:val="24"/>
          <w:szCs w:val="24"/>
        </w:rPr>
        <w:t>multikulturalismus:</w:t>
      </w:r>
      <w:r>
        <w:rPr>
          <w:rFonts w:cs="Comic Sans MS"/>
          <w:bCs/>
          <w:color w:val="0000FF"/>
          <w:sz w:val="24"/>
          <w:szCs w:val="24"/>
        </w:rPr>
        <w:t xml:space="preserve"> </w:t>
      </w:r>
      <w:r w:rsidRPr="00A06FA2">
        <w:rPr>
          <w:rFonts w:cs="Comic Sans MS"/>
          <w:bCs/>
          <w:color w:val="0000FF"/>
          <w:sz w:val="24"/>
          <w:szCs w:val="24"/>
        </w:rPr>
        <w:t>všechny kult</w:t>
      </w:r>
      <w:r>
        <w:rPr>
          <w:rFonts w:cs="Comic Sans MS"/>
          <w:bCs/>
          <w:color w:val="0000FF"/>
          <w:sz w:val="24"/>
          <w:szCs w:val="24"/>
        </w:rPr>
        <w:t>urní tradice jsou rovnocenné a hodné zachování</w:t>
      </w:r>
    </w:p>
    <w:p w:rsidR="004E2552" w:rsidRPr="00A06FA2" w:rsidRDefault="004E2552">
      <w:pPr>
        <w:rPr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Globální problémy vznikají (s výjimkou přírodních katastrof) vědomým lidským přetvářením okolního prostředí.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>Vznikají následkem rozvoje společnosti a v</w:t>
      </w:r>
      <w:r>
        <w:rPr>
          <w:rFonts w:cs="Calibri"/>
          <w:color w:val="000000"/>
          <w:sz w:val="24"/>
          <w:szCs w:val="24"/>
        </w:rPr>
        <w:t>ytvářejí hrozbu celému lidstvu.</w:t>
      </w:r>
    </w:p>
    <w:p w:rsidR="00A06FA2" w:rsidRPr="00A06FA2" w:rsidRDefault="00A06FA2">
      <w:pPr>
        <w:rPr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FF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 xml:space="preserve">1) Ekologické problémy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1.1. Ohrožení z vesmíru – srážka s cizím tělesem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1.2. Ohrožení z vesmíru – mimozemské civilizace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1.3. Jaderné havárie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>1.4. Přírodní katastrofy (zemětřesení, vulkanismus, záplavy, tsunami aj.)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1.5. Kácení lesů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1.6. Snižování biodiverzity (úbytek rostlinných a živočišných druhů)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1.7. Skleníkový efekt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1.8. Ozónová díra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1.9. Tání ledovců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1.10. Nakládání s odpady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1.11. Přemnožení škůdců </w:t>
      </w:r>
    </w:p>
    <w:p w:rsid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1.12. Znehodnocování půdy </w:t>
      </w:r>
    </w:p>
    <w:p w:rsidR="00815528" w:rsidRPr="00A06FA2" w:rsidRDefault="00815528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A06FA2" w:rsidRPr="00A06FA2" w:rsidRDefault="00A06FA2" w:rsidP="00A06FA2">
      <w:pPr>
        <w:autoSpaceDE w:val="0"/>
        <w:autoSpaceDN w:val="0"/>
        <w:adjustRightInd w:val="0"/>
        <w:spacing w:after="0" w:line="240" w:lineRule="auto"/>
        <w:rPr>
          <w:rFonts w:cs="System"/>
          <w:b/>
          <w:bCs/>
          <w:sz w:val="24"/>
          <w:szCs w:val="24"/>
        </w:rPr>
      </w:pP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FF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lastRenderedPageBreak/>
        <w:t xml:space="preserve">2) Globální problém vody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2.1. Rozšiřování pouští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2.2. Nedostatek pitné a užitkové vody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FF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 xml:space="preserve">3) Demografické problémy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3.1. Populační exploze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>3.2. Migrace obyvatelstva (urbanizace, násilné přesuny)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3.3. Sociální patologie – alkoholismus, kouření, drogy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3.4. Nemoci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3.5. Negramotnost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3.6. Terorismus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00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>4) Surovinový a energetický problém</w:t>
      </w:r>
      <w:r w:rsidRPr="00A06FA2">
        <w:rPr>
          <w:rFonts w:cs="Calibri"/>
          <w:b/>
          <w:color w:val="000000"/>
          <w:sz w:val="24"/>
          <w:szCs w:val="24"/>
        </w:rPr>
        <w:t xml:space="preserve">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4.1. Nedostatek energie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4.2. Nedostatek surovin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00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>5) Problém výživy</w:t>
      </w:r>
      <w:r w:rsidRPr="00A06FA2">
        <w:rPr>
          <w:rFonts w:cs="Calibri"/>
          <w:b/>
          <w:color w:val="000000"/>
          <w:sz w:val="24"/>
          <w:szCs w:val="24"/>
        </w:rPr>
        <w:t xml:space="preserve">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FF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 xml:space="preserve">6) Globální problém zaostalosti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 xml:space="preserve">7) Etnické a náboženské </w:t>
      </w:r>
      <w:r w:rsidRPr="00A06FA2">
        <w:rPr>
          <w:rFonts w:cs="Calibri"/>
          <w:b/>
          <w:color w:val="FF0000"/>
          <w:sz w:val="24"/>
          <w:szCs w:val="24"/>
        </w:rPr>
        <w:t>problémy</w:t>
      </w:r>
      <w:r w:rsidRPr="00A06FA2">
        <w:rPr>
          <w:rFonts w:cs="Calibri"/>
          <w:b/>
          <w:color w:val="000000"/>
          <w:sz w:val="24"/>
          <w:szCs w:val="24"/>
        </w:rPr>
        <w:t xml:space="preserve">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7.1. Nacionalismus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7.2. Náboženská netolerance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7.3. Rasismus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FF0000"/>
          <w:sz w:val="24"/>
          <w:szCs w:val="24"/>
        </w:rPr>
      </w:pPr>
      <w:r w:rsidRPr="00A06FA2">
        <w:rPr>
          <w:rFonts w:cs="Calibri"/>
          <w:b/>
          <w:color w:val="FF0000"/>
          <w:sz w:val="24"/>
          <w:szCs w:val="24"/>
        </w:rPr>
        <w:t xml:space="preserve">8) Problém války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8.1. Celosvětový konflikt </w:t>
      </w:r>
    </w:p>
    <w:p w:rsidR="00A06FA2" w:rsidRPr="00A06FA2" w:rsidRDefault="00A06FA2" w:rsidP="00A06FA2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A06FA2">
        <w:rPr>
          <w:rFonts w:cs="Calibri"/>
          <w:color w:val="000000"/>
          <w:sz w:val="24"/>
          <w:szCs w:val="24"/>
        </w:rPr>
        <w:t xml:space="preserve">8.2. Lokální války, které mohou přerůst v celosvětový konflikt </w:t>
      </w:r>
    </w:p>
    <w:p w:rsidR="00A06FA2" w:rsidRPr="00A06FA2" w:rsidRDefault="00A06FA2">
      <w:pPr>
        <w:rPr>
          <w:sz w:val="24"/>
          <w:szCs w:val="24"/>
        </w:rPr>
      </w:pPr>
    </w:p>
    <w:sectPr w:rsidR="00A06FA2" w:rsidRPr="00A06FA2" w:rsidSect="00F75CB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A2"/>
    <w:rsid w:val="004E2552"/>
    <w:rsid w:val="00815528"/>
    <w:rsid w:val="00881947"/>
    <w:rsid w:val="00A06FA2"/>
    <w:rsid w:val="00C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4</cp:revision>
  <cp:lastPrinted>2016-02-24T07:11:00Z</cp:lastPrinted>
  <dcterms:created xsi:type="dcterms:W3CDTF">2016-02-24T07:03:00Z</dcterms:created>
  <dcterms:modified xsi:type="dcterms:W3CDTF">2016-02-24T07:11:00Z</dcterms:modified>
</cp:coreProperties>
</file>